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2DD" w:rsidRPr="005B2DF8" w:rsidRDefault="000942DD" w:rsidP="000942DD">
      <w:pPr>
        <w:shd w:val="clear" w:color="auto" w:fill="FFFFFF"/>
        <w:spacing w:after="100" w:afterAutospacing="1" w:line="240" w:lineRule="auto"/>
        <w:jc w:val="both"/>
        <w:rPr>
          <w:rFonts w:ascii="Arial" w:eastAsia="Times New Roman" w:hAnsi="Arial" w:cs="Arial"/>
          <w:color w:val="212529"/>
          <w:lang w:val="lt-LT" w:eastAsia="lt-LT"/>
        </w:rPr>
      </w:pPr>
      <w:bookmarkStart w:id="0" w:name="_GoBack"/>
      <w:bookmarkEnd w:id="0"/>
      <w:r w:rsidRPr="005B2DF8">
        <w:rPr>
          <w:rFonts w:ascii="Arial" w:eastAsia="Times New Roman" w:hAnsi="Arial" w:cs="Arial"/>
          <w:b/>
          <w:bCs/>
          <w:color w:val="212529"/>
          <w:lang w:val="lt-LT" w:eastAsia="lt-LT"/>
        </w:rPr>
        <w:t>ALYTAUS „SAKALĖLIO“ PRADINĖ MOKYKLA SKELBIA KONKURSĄ S</w:t>
      </w:r>
      <w:r w:rsidR="00C55E61" w:rsidRPr="005B2DF8">
        <w:rPr>
          <w:rFonts w:ascii="Arial" w:eastAsia="Times New Roman" w:hAnsi="Arial" w:cs="Arial"/>
          <w:b/>
          <w:bCs/>
          <w:color w:val="212529"/>
          <w:lang w:val="lt-LT" w:eastAsia="lt-LT"/>
        </w:rPr>
        <w:t>OCIALINIO</w:t>
      </w:r>
      <w:r w:rsidRPr="005B2DF8">
        <w:rPr>
          <w:rFonts w:ascii="Arial" w:eastAsia="Times New Roman" w:hAnsi="Arial" w:cs="Arial"/>
          <w:b/>
          <w:bCs/>
          <w:color w:val="212529"/>
          <w:lang w:val="lt-LT" w:eastAsia="lt-LT"/>
        </w:rPr>
        <w:t xml:space="preserve"> PEDAGOGO PAREIGOMS UŽIMTI PAGAL NETERMINUOTĄ DARBO SUTARTĮ.</w:t>
      </w:r>
    </w:p>
    <w:p w:rsidR="000942DD" w:rsidRPr="005B2DF8" w:rsidRDefault="000942DD" w:rsidP="000942DD">
      <w:pPr>
        <w:shd w:val="clear" w:color="auto" w:fill="FFFFFF"/>
        <w:spacing w:after="100" w:afterAutospacing="1" w:line="240" w:lineRule="auto"/>
        <w:jc w:val="both"/>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Atranka vykdoma pagal Mokytojų priėmimo ir atleidimo iš darbo tvarkos aprašą, patvirtintą Lietuvos Respublikos Švietimo ir mokslo ministro 2011 m. rugsėjo 15 d. į sakymu Nr. V-1680.</w:t>
      </w:r>
    </w:p>
    <w:p w:rsidR="000942DD" w:rsidRPr="005B2DF8" w:rsidRDefault="000942DD" w:rsidP="000942DD">
      <w:pPr>
        <w:shd w:val="clear" w:color="auto" w:fill="FFFFFF"/>
        <w:spacing w:after="100" w:afterAutospacing="1" w:line="240" w:lineRule="auto"/>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Darbo krūvis –</w:t>
      </w:r>
      <w:r w:rsidR="00C55E61" w:rsidRPr="005B2DF8">
        <w:rPr>
          <w:rFonts w:ascii="Arial" w:eastAsia="Times New Roman" w:hAnsi="Arial" w:cs="Arial"/>
          <w:color w:val="212529"/>
          <w:sz w:val="20"/>
          <w:szCs w:val="20"/>
          <w:lang w:val="lt-LT" w:eastAsia="lt-LT"/>
        </w:rPr>
        <w:t xml:space="preserve"> 0,7</w:t>
      </w:r>
      <w:r w:rsidRPr="005B2DF8">
        <w:rPr>
          <w:rFonts w:ascii="Arial" w:eastAsia="Times New Roman" w:hAnsi="Arial" w:cs="Arial"/>
          <w:color w:val="212529"/>
          <w:sz w:val="20"/>
          <w:szCs w:val="20"/>
          <w:lang w:val="lt-LT" w:eastAsia="lt-LT"/>
        </w:rPr>
        <w:t>5 etato.</w:t>
      </w:r>
    </w:p>
    <w:p w:rsidR="000942DD" w:rsidRPr="005B2DF8" w:rsidRDefault="000942DD" w:rsidP="000942DD">
      <w:pPr>
        <w:shd w:val="clear" w:color="auto" w:fill="FFFFFF"/>
        <w:spacing w:after="100" w:afterAutospacing="1" w:line="240" w:lineRule="auto"/>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Darbo sutartis neterminuota.</w:t>
      </w:r>
    </w:p>
    <w:p w:rsidR="000942DD" w:rsidRPr="005B2DF8" w:rsidRDefault="000942DD" w:rsidP="000942DD">
      <w:pPr>
        <w:shd w:val="clear" w:color="auto" w:fill="FFFFFF"/>
        <w:spacing w:after="100" w:afterAutospacing="1" w:line="240" w:lineRule="auto"/>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 xml:space="preserve">Darbo apmokėjimas – pagal LR </w:t>
      </w:r>
      <w:r w:rsidR="00C55E61" w:rsidRPr="005B2DF8">
        <w:rPr>
          <w:rFonts w:ascii="Arial" w:eastAsia="Times New Roman" w:hAnsi="Arial" w:cs="Arial"/>
          <w:color w:val="212529"/>
          <w:sz w:val="20"/>
          <w:szCs w:val="20"/>
          <w:lang w:val="lt-LT" w:eastAsia="lt-LT"/>
        </w:rPr>
        <w:t>Biudžetinių į</w:t>
      </w:r>
      <w:r w:rsidRPr="005B2DF8">
        <w:rPr>
          <w:rFonts w:ascii="Arial" w:eastAsia="Times New Roman" w:hAnsi="Arial" w:cs="Arial"/>
          <w:color w:val="212529"/>
          <w:sz w:val="20"/>
          <w:szCs w:val="20"/>
          <w:lang w:val="lt-LT" w:eastAsia="lt-LT"/>
        </w:rPr>
        <w:t>staigų darbuotojų darbo apmokėjimo ir komisijų narių atlygio už darbą</w:t>
      </w:r>
      <w:r w:rsidR="00C55E61" w:rsidRPr="005B2DF8">
        <w:rPr>
          <w:rFonts w:ascii="Arial" w:eastAsia="Times New Roman" w:hAnsi="Arial" w:cs="Arial"/>
          <w:color w:val="212529"/>
          <w:sz w:val="20"/>
          <w:szCs w:val="20"/>
          <w:lang w:val="lt-LT" w:eastAsia="lt-LT"/>
        </w:rPr>
        <w:t xml:space="preserve"> į</w:t>
      </w:r>
      <w:r w:rsidRPr="005B2DF8">
        <w:rPr>
          <w:rFonts w:ascii="Arial" w:eastAsia="Times New Roman" w:hAnsi="Arial" w:cs="Arial"/>
          <w:color w:val="212529"/>
          <w:sz w:val="20"/>
          <w:szCs w:val="20"/>
          <w:lang w:val="lt-LT" w:eastAsia="lt-LT"/>
        </w:rPr>
        <w:t>statymą Nr. X</w:t>
      </w:r>
      <w:r w:rsidR="00C55E61" w:rsidRPr="005B2DF8">
        <w:rPr>
          <w:rFonts w:ascii="Arial" w:eastAsia="Times New Roman" w:hAnsi="Arial" w:cs="Arial"/>
          <w:color w:val="212529"/>
          <w:sz w:val="20"/>
          <w:szCs w:val="20"/>
          <w:lang w:val="lt-LT" w:eastAsia="lt-LT"/>
        </w:rPr>
        <w:t>V-82</w:t>
      </w:r>
    </w:p>
    <w:p w:rsidR="000942DD" w:rsidRPr="005B2DF8" w:rsidRDefault="000942DD" w:rsidP="000942DD">
      <w:pPr>
        <w:shd w:val="clear" w:color="auto" w:fill="FFFFFF"/>
        <w:spacing w:after="100" w:afterAutospacing="1" w:line="240" w:lineRule="auto"/>
        <w:jc w:val="both"/>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 xml:space="preserve">Darbo užmokestis – apskaičiuojamas taikant pareiginės algos koeficientą nuo </w:t>
      </w:r>
      <w:r w:rsidR="00C55E61" w:rsidRPr="005B2DF8">
        <w:rPr>
          <w:rFonts w:ascii="Arial" w:eastAsia="Times New Roman" w:hAnsi="Arial" w:cs="Arial"/>
          <w:color w:val="212529"/>
          <w:sz w:val="20"/>
          <w:szCs w:val="20"/>
          <w:lang w:val="lt-LT" w:eastAsia="lt-LT"/>
        </w:rPr>
        <w:t>1,</w:t>
      </w:r>
      <w:r w:rsidR="00960DCF">
        <w:rPr>
          <w:rFonts w:ascii="Arial" w:eastAsia="Times New Roman" w:hAnsi="Arial" w:cs="Arial"/>
          <w:color w:val="212529"/>
          <w:sz w:val="20"/>
          <w:szCs w:val="20"/>
          <w:lang w:val="lt-LT" w:eastAsia="lt-LT"/>
        </w:rPr>
        <w:t>1041</w:t>
      </w:r>
      <w:r w:rsidRPr="005B2DF8">
        <w:rPr>
          <w:rFonts w:ascii="Arial" w:eastAsia="Times New Roman" w:hAnsi="Arial" w:cs="Arial"/>
          <w:color w:val="212529"/>
          <w:sz w:val="20"/>
          <w:szCs w:val="20"/>
          <w:lang w:val="lt-LT" w:eastAsia="lt-LT"/>
        </w:rPr>
        <w:t xml:space="preserve"> (</w:t>
      </w:r>
      <w:r w:rsidR="00960DCF">
        <w:rPr>
          <w:rFonts w:ascii="Arial" w:eastAsia="Times New Roman" w:hAnsi="Arial" w:cs="Arial"/>
          <w:color w:val="212529"/>
          <w:sz w:val="20"/>
          <w:szCs w:val="20"/>
          <w:lang w:val="lt-LT" w:eastAsia="lt-LT"/>
        </w:rPr>
        <w:t>1478,45</w:t>
      </w:r>
      <w:r w:rsidR="00C55E61" w:rsidRPr="005B2DF8">
        <w:rPr>
          <w:rFonts w:ascii="Arial" w:eastAsia="Times New Roman" w:hAnsi="Arial" w:cs="Arial"/>
          <w:color w:val="212529"/>
          <w:sz w:val="20"/>
          <w:szCs w:val="20"/>
          <w:lang w:val="lt-LT" w:eastAsia="lt-LT"/>
        </w:rPr>
        <w:t xml:space="preserve"> </w:t>
      </w:r>
      <w:r w:rsidRPr="005B2DF8">
        <w:rPr>
          <w:rFonts w:ascii="Arial" w:eastAsia="Times New Roman" w:hAnsi="Arial" w:cs="Arial"/>
          <w:color w:val="212529"/>
          <w:sz w:val="20"/>
          <w:szCs w:val="20"/>
          <w:lang w:val="lt-LT" w:eastAsia="lt-LT"/>
        </w:rPr>
        <w:t xml:space="preserve">Eur) iki </w:t>
      </w:r>
      <w:r w:rsidR="00C55E61" w:rsidRPr="005B2DF8">
        <w:rPr>
          <w:rFonts w:ascii="Arial" w:eastAsia="Times New Roman" w:hAnsi="Arial" w:cs="Arial"/>
          <w:color w:val="212529"/>
          <w:sz w:val="20"/>
          <w:szCs w:val="20"/>
          <w:lang w:val="lt-LT" w:eastAsia="lt-LT"/>
        </w:rPr>
        <w:t>1,5507</w:t>
      </w:r>
      <w:r w:rsidRPr="005B2DF8">
        <w:rPr>
          <w:rFonts w:ascii="Arial" w:eastAsia="Times New Roman" w:hAnsi="Arial" w:cs="Arial"/>
          <w:color w:val="212529"/>
          <w:sz w:val="20"/>
          <w:szCs w:val="20"/>
          <w:lang w:val="lt-LT" w:eastAsia="lt-LT"/>
        </w:rPr>
        <w:t xml:space="preserve"> (</w:t>
      </w:r>
      <w:r w:rsidR="00C55E61" w:rsidRPr="005B2DF8">
        <w:rPr>
          <w:rFonts w:ascii="Arial" w:eastAsia="Times New Roman" w:hAnsi="Arial" w:cs="Arial"/>
          <w:color w:val="212529"/>
          <w:sz w:val="20"/>
          <w:szCs w:val="20"/>
          <w:lang w:val="lt-LT" w:eastAsia="lt-LT"/>
        </w:rPr>
        <w:t>2076,46</w:t>
      </w:r>
      <w:r w:rsidRPr="005B2DF8">
        <w:rPr>
          <w:rFonts w:ascii="Arial" w:eastAsia="Times New Roman" w:hAnsi="Arial" w:cs="Arial"/>
          <w:color w:val="212529"/>
          <w:sz w:val="20"/>
          <w:szCs w:val="20"/>
          <w:lang w:val="lt-LT" w:eastAsia="lt-LT"/>
        </w:rPr>
        <w:t xml:space="preserve"> Eur)  priklausomai nuo pedagoginio darbo stažo ir turimos kvalifikacinės kategorijos.</w:t>
      </w:r>
    </w:p>
    <w:p w:rsidR="000942DD" w:rsidRPr="005B2DF8" w:rsidRDefault="005B2DF8" w:rsidP="005B2DF8">
      <w:pPr>
        <w:shd w:val="clear" w:color="auto" w:fill="FFFFFF"/>
        <w:spacing w:after="0" w:line="240" w:lineRule="auto"/>
        <w:rPr>
          <w:rFonts w:ascii="Arial" w:eastAsia="Times New Roman" w:hAnsi="Arial" w:cs="Arial"/>
          <w:b/>
          <w:color w:val="212529"/>
          <w:sz w:val="20"/>
          <w:szCs w:val="20"/>
          <w:lang w:val="lt-LT" w:eastAsia="lt-LT"/>
        </w:rPr>
      </w:pPr>
      <w:r w:rsidRPr="005B2DF8">
        <w:rPr>
          <w:rFonts w:ascii="Arial" w:eastAsia="Times New Roman" w:hAnsi="Arial" w:cs="Arial"/>
          <w:b/>
          <w:color w:val="212529"/>
          <w:sz w:val="20"/>
          <w:szCs w:val="20"/>
          <w:lang w:val="lt-LT" w:eastAsia="lt-LT"/>
        </w:rPr>
        <w:t>Kvalifikaciniai reikalavimai</w:t>
      </w:r>
      <w:r w:rsidR="000942DD" w:rsidRPr="005B2DF8">
        <w:rPr>
          <w:rFonts w:ascii="Arial" w:eastAsia="Times New Roman" w:hAnsi="Arial" w:cs="Arial"/>
          <w:b/>
          <w:color w:val="212529"/>
          <w:sz w:val="20"/>
          <w:szCs w:val="20"/>
          <w:lang w:val="lt-LT" w:eastAsia="lt-LT"/>
        </w:rPr>
        <w:t>:</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aukštasis išsilavinimas, socialinės pedagogikos kvalifikacinis laipsnis ir /ar socialinio pedagogo kvalifikacija (profesinio bakalauro, bakalauro, magistro) arba baigta socialinės pedagogikos studijų programa aukštojoje mokykloje ir įgyta pedagogo kvalifikacija;</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būti nepriekaištingos reputacijos, kaip ji apibrėžta Lietuvos Respublikos švietimo įstatyme; laikytis Pedagogų etikos kodekso;</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gebėti dirbti Word, Excel, Power Point programomis, naudotis internetinėmis programomis bei elektroniniu paštu ir būti išklausius kompiuterinio raštingumo kursus (programas), atitinkančius Lietuvos Respublikos švietimo ir mokslo ministro patvirtintus reikalavimus mokytojų kompiuterinio raštingumo programoms;</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taikyti taisyklingos lietuvių kalbos, kalbos kultūros normų reikalavimus, sklandžiai ir argumentuotai dėstyti mintis žodžiu ir raštu;  </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konsultuoti mokinius, jų tėvus (globėjus), mokyklos bendruomenę socialinių pedagoginių problemų sprendimo, socialinės pedagoginės pagalbos teikimo klausimais;</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numatyti socialinės pedagoginės pagalbos teikimo mokiniui būdus bei formas bendradarbiaudamas su mokytojais, klasių vadovais, tėvais (globėjais), kitais specialistais, švietimo pagalbos įstaigomis, kitais su mokiniu dirbančiais asmenimis, socialinių paslaugų ir sveikatos priežiūros įstaigomis, teisėsaugos institucijomis, socialiniais partneriais;</w:t>
      </w:r>
    </w:p>
    <w:p w:rsidR="005B2DF8" w:rsidRPr="005B2DF8" w:rsidRDefault="005B2DF8" w:rsidP="00960DCF">
      <w:pPr>
        <w:numPr>
          <w:ilvl w:val="0"/>
          <w:numId w:val="1"/>
        </w:numPr>
        <w:shd w:val="clear" w:color="auto" w:fill="FFFFFF"/>
        <w:spacing w:before="100" w:beforeAutospacing="1" w:after="0" w:line="240" w:lineRule="auto"/>
        <w:jc w:val="both"/>
        <w:rPr>
          <w:rFonts w:ascii="Arial" w:eastAsia="Times New Roman" w:hAnsi="Arial" w:cs="Arial"/>
          <w:color w:val="3F454B"/>
          <w:sz w:val="20"/>
          <w:szCs w:val="20"/>
          <w:lang w:val="en-US"/>
        </w:rPr>
      </w:pPr>
      <w:r w:rsidRPr="005B2DF8">
        <w:rPr>
          <w:rFonts w:ascii="Arial" w:eastAsia="Times New Roman" w:hAnsi="Arial" w:cs="Arial"/>
          <w:color w:val="3F454B"/>
          <w:sz w:val="20"/>
          <w:szCs w:val="20"/>
          <w:lang w:val="en-US"/>
        </w:rPr>
        <w:t>gebėti savarankiškai vykdyti socialinio pedagogo pareigybės aprašyme nustatytas funkcijas.</w:t>
      </w:r>
    </w:p>
    <w:p w:rsidR="005B2DF8" w:rsidRPr="005B2DF8" w:rsidRDefault="005B2DF8" w:rsidP="005B2DF8">
      <w:pPr>
        <w:shd w:val="clear" w:color="auto" w:fill="FFFFFF"/>
        <w:spacing w:before="100" w:beforeAutospacing="1" w:after="0" w:line="240" w:lineRule="auto"/>
        <w:ind w:left="644"/>
        <w:rPr>
          <w:rFonts w:ascii="Arial" w:eastAsia="Times New Roman" w:hAnsi="Arial" w:cs="Arial"/>
          <w:color w:val="3F454B"/>
          <w:sz w:val="20"/>
          <w:szCs w:val="20"/>
          <w:lang w:val="en-US"/>
        </w:rPr>
      </w:pPr>
    </w:p>
    <w:p w:rsidR="000942DD" w:rsidRPr="005B2DF8" w:rsidRDefault="000942DD" w:rsidP="000942DD">
      <w:pPr>
        <w:shd w:val="clear" w:color="auto" w:fill="FFFFFF"/>
        <w:spacing w:after="100" w:afterAutospacing="1" w:line="240" w:lineRule="auto"/>
        <w:rPr>
          <w:rFonts w:ascii="Arial" w:eastAsia="Times New Roman" w:hAnsi="Arial" w:cs="Arial"/>
          <w:b/>
          <w:color w:val="212529"/>
          <w:sz w:val="20"/>
          <w:szCs w:val="20"/>
          <w:lang w:val="lt-LT" w:eastAsia="lt-LT"/>
        </w:rPr>
      </w:pPr>
      <w:r w:rsidRPr="005B2DF8">
        <w:rPr>
          <w:rFonts w:ascii="Arial" w:eastAsia="Times New Roman" w:hAnsi="Arial" w:cs="Arial"/>
          <w:b/>
          <w:color w:val="212529"/>
          <w:sz w:val="20"/>
          <w:szCs w:val="20"/>
          <w:lang w:val="lt-LT" w:eastAsia="lt-LT"/>
        </w:rPr>
        <w:t>Pretendentai privalo pateikti šiuos dokumentus:</w:t>
      </w:r>
    </w:p>
    <w:p w:rsidR="005B2DF8" w:rsidRPr="005B2DF8" w:rsidRDefault="005B2DF8" w:rsidP="005B2DF8">
      <w:pPr>
        <w:numPr>
          <w:ilvl w:val="0"/>
          <w:numId w:val="3"/>
        </w:numPr>
        <w:shd w:val="clear" w:color="auto" w:fill="FFFFFF"/>
        <w:spacing w:before="100" w:beforeAutospacing="1" w:after="100" w:afterAutospacing="1" w:line="240" w:lineRule="auto"/>
        <w:rPr>
          <w:rFonts w:ascii="Arial" w:eastAsia="Times New Roman" w:hAnsi="Arial" w:cs="Arial"/>
          <w:color w:val="212529"/>
          <w:sz w:val="20"/>
          <w:szCs w:val="20"/>
          <w:lang w:val="en-US"/>
        </w:rPr>
      </w:pPr>
      <w:r w:rsidRPr="005B2DF8">
        <w:rPr>
          <w:rFonts w:ascii="Arial" w:eastAsia="Times New Roman" w:hAnsi="Arial" w:cs="Arial"/>
          <w:color w:val="212529"/>
          <w:sz w:val="20"/>
          <w:szCs w:val="20"/>
          <w:lang w:val="en-US"/>
        </w:rPr>
        <w:t>Prašymą leisti dalyvauti atrankoje;</w:t>
      </w:r>
    </w:p>
    <w:p w:rsidR="005B2DF8" w:rsidRPr="005B2DF8" w:rsidRDefault="005B2DF8" w:rsidP="005B2DF8">
      <w:pPr>
        <w:numPr>
          <w:ilvl w:val="0"/>
          <w:numId w:val="3"/>
        </w:numPr>
        <w:shd w:val="clear" w:color="auto" w:fill="FFFFFF"/>
        <w:spacing w:before="100" w:beforeAutospacing="1" w:after="100" w:afterAutospacing="1" w:line="240" w:lineRule="auto"/>
        <w:rPr>
          <w:rFonts w:ascii="Arial" w:eastAsia="Times New Roman" w:hAnsi="Arial" w:cs="Arial"/>
          <w:color w:val="212529"/>
          <w:sz w:val="20"/>
          <w:szCs w:val="20"/>
          <w:lang w:val="en-US"/>
        </w:rPr>
      </w:pPr>
      <w:r w:rsidRPr="005B2DF8">
        <w:rPr>
          <w:rFonts w:ascii="Arial" w:eastAsia="Times New Roman" w:hAnsi="Arial" w:cs="Arial"/>
          <w:color w:val="212529"/>
          <w:sz w:val="20"/>
          <w:szCs w:val="20"/>
          <w:lang w:val="en-US"/>
        </w:rPr>
        <w:t>Asmens tapatybę patvirtinančio dokumento kopiją;</w:t>
      </w:r>
    </w:p>
    <w:p w:rsidR="005B2DF8" w:rsidRPr="005B2DF8" w:rsidRDefault="00960DCF" w:rsidP="005B2DF8">
      <w:pPr>
        <w:numPr>
          <w:ilvl w:val="0"/>
          <w:numId w:val="3"/>
        </w:numPr>
        <w:shd w:val="clear" w:color="auto" w:fill="FFFFFF"/>
        <w:spacing w:before="100" w:beforeAutospacing="1" w:after="100" w:afterAutospacing="1" w:line="240" w:lineRule="auto"/>
        <w:rPr>
          <w:rFonts w:ascii="Arial" w:eastAsia="Times New Roman" w:hAnsi="Arial" w:cs="Arial"/>
          <w:color w:val="212529"/>
          <w:sz w:val="20"/>
          <w:szCs w:val="20"/>
          <w:lang w:val="en-US"/>
        </w:rPr>
      </w:pPr>
      <w:r>
        <w:rPr>
          <w:rFonts w:ascii="Arial" w:eastAsia="Times New Roman" w:hAnsi="Arial" w:cs="Arial"/>
          <w:color w:val="212529"/>
          <w:sz w:val="20"/>
          <w:szCs w:val="20"/>
          <w:lang w:val="en-US"/>
        </w:rPr>
        <w:t>Išsilavinimą patvirtinančius</w:t>
      </w:r>
      <w:r w:rsidR="005B2DF8" w:rsidRPr="005B2DF8">
        <w:rPr>
          <w:rFonts w:ascii="Arial" w:eastAsia="Times New Roman" w:hAnsi="Arial" w:cs="Arial"/>
          <w:color w:val="212529"/>
          <w:sz w:val="20"/>
          <w:szCs w:val="20"/>
          <w:lang w:val="en-US"/>
        </w:rPr>
        <w:t xml:space="preserve"> dokument</w:t>
      </w:r>
      <w:r>
        <w:rPr>
          <w:rFonts w:ascii="Arial" w:eastAsia="Times New Roman" w:hAnsi="Arial" w:cs="Arial"/>
          <w:color w:val="212529"/>
          <w:sz w:val="20"/>
          <w:szCs w:val="20"/>
          <w:lang w:val="en-US"/>
        </w:rPr>
        <w:t>us;</w:t>
      </w:r>
    </w:p>
    <w:p w:rsidR="005B2DF8" w:rsidRPr="005B2DF8" w:rsidRDefault="005B2DF8" w:rsidP="005B2DF8">
      <w:pPr>
        <w:numPr>
          <w:ilvl w:val="0"/>
          <w:numId w:val="3"/>
        </w:numPr>
        <w:shd w:val="clear" w:color="auto" w:fill="FFFFFF"/>
        <w:spacing w:before="100" w:beforeAutospacing="1" w:after="100" w:afterAutospacing="1" w:line="240" w:lineRule="auto"/>
        <w:rPr>
          <w:rFonts w:ascii="Arial" w:eastAsia="Times New Roman" w:hAnsi="Arial" w:cs="Arial"/>
          <w:color w:val="212529"/>
          <w:sz w:val="20"/>
          <w:szCs w:val="20"/>
          <w:lang w:val="en-US"/>
        </w:rPr>
      </w:pPr>
      <w:r w:rsidRPr="005B2DF8">
        <w:rPr>
          <w:rFonts w:ascii="Arial" w:eastAsia="Times New Roman" w:hAnsi="Arial" w:cs="Arial"/>
          <w:color w:val="212529"/>
          <w:sz w:val="20"/>
          <w:szCs w:val="20"/>
          <w:lang w:val="en-US"/>
        </w:rPr>
        <w:t>Gyvenimo aprašymą (CV);</w:t>
      </w:r>
    </w:p>
    <w:p w:rsidR="00960DCF" w:rsidRPr="005B2DF8" w:rsidRDefault="005B2DF8" w:rsidP="00960DCF">
      <w:pPr>
        <w:numPr>
          <w:ilvl w:val="0"/>
          <w:numId w:val="3"/>
        </w:numPr>
        <w:shd w:val="clear" w:color="auto" w:fill="FFFFFF"/>
        <w:spacing w:before="100" w:beforeAutospacing="1" w:after="100" w:afterAutospacing="1" w:line="240" w:lineRule="auto"/>
        <w:rPr>
          <w:rFonts w:ascii="Arial" w:eastAsia="Times New Roman" w:hAnsi="Arial" w:cs="Arial"/>
          <w:color w:val="212529"/>
          <w:sz w:val="20"/>
          <w:szCs w:val="20"/>
          <w:lang w:val="en-US"/>
        </w:rPr>
      </w:pPr>
      <w:r w:rsidRPr="005B2DF8">
        <w:rPr>
          <w:rFonts w:ascii="Arial" w:eastAsia="Times New Roman" w:hAnsi="Arial" w:cs="Arial"/>
          <w:color w:val="212529"/>
          <w:sz w:val="20"/>
          <w:szCs w:val="20"/>
          <w:lang w:val="en-US"/>
        </w:rPr>
        <w:t>Darbo patirtį patvirtinančius dokumentu</w:t>
      </w:r>
      <w:r w:rsidR="00960DCF">
        <w:rPr>
          <w:rFonts w:ascii="Arial" w:eastAsia="Times New Roman" w:hAnsi="Arial" w:cs="Arial"/>
          <w:color w:val="212529"/>
          <w:sz w:val="20"/>
          <w:szCs w:val="20"/>
          <w:lang w:val="en-US"/>
        </w:rPr>
        <w:t>s (jeigu turi profesinio stažo).</w:t>
      </w:r>
    </w:p>
    <w:p w:rsidR="000942DD" w:rsidRPr="005B2DF8" w:rsidRDefault="000942DD" w:rsidP="005B2DF8">
      <w:pPr>
        <w:shd w:val="clear" w:color="auto" w:fill="FFFFFF"/>
        <w:spacing w:after="0" w:line="240" w:lineRule="auto"/>
        <w:ind w:left="426"/>
        <w:jc w:val="both"/>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Dokumentus ik</w:t>
      </w:r>
      <w:r w:rsidR="0065509A" w:rsidRPr="005B2DF8">
        <w:rPr>
          <w:rFonts w:ascii="Arial" w:eastAsia="Times New Roman" w:hAnsi="Arial" w:cs="Arial"/>
          <w:color w:val="212529"/>
          <w:sz w:val="20"/>
          <w:szCs w:val="20"/>
          <w:lang w:val="lt-LT" w:eastAsia="lt-LT"/>
        </w:rPr>
        <w:t>i 2025</w:t>
      </w:r>
      <w:r w:rsidRPr="005B2DF8">
        <w:rPr>
          <w:rFonts w:ascii="Arial" w:eastAsia="Times New Roman" w:hAnsi="Arial" w:cs="Arial"/>
          <w:color w:val="212529"/>
          <w:sz w:val="20"/>
          <w:szCs w:val="20"/>
          <w:lang w:val="lt-LT" w:eastAsia="lt-LT"/>
        </w:rPr>
        <w:t>-</w:t>
      </w:r>
      <w:r w:rsidR="00974BF5" w:rsidRPr="005B2DF8">
        <w:rPr>
          <w:rFonts w:ascii="Arial" w:eastAsia="Times New Roman" w:hAnsi="Arial" w:cs="Arial"/>
          <w:color w:val="212529"/>
          <w:sz w:val="20"/>
          <w:szCs w:val="20"/>
          <w:lang w:val="lt-LT" w:eastAsia="lt-LT"/>
        </w:rPr>
        <w:t>0</w:t>
      </w:r>
      <w:r w:rsidR="0065509A" w:rsidRPr="005B2DF8">
        <w:rPr>
          <w:rFonts w:ascii="Arial" w:eastAsia="Times New Roman" w:hAnsi="Arial" w:cs="Arial"/>
          <w:color w:val="212529"/>
          <w:sz w:val="20"/>
          <w:szCs w:val="20"/>
          <w:lang w:val="lt-LT" w:eastAsia="lt-LT"/>
        </w:rPr>
        <w:t>1</w:t>
      </w:r>
      <w:r w:rsidR="00974BF5" w:rsidRPr="005B2DF8">
        <w:rPr>
          <w:rFonts w:ascii="Arial" w:eastAsia="Times New Roman" w:hAnsi="Arial" w:cs="Arial"/>
          <w:color w:val="212529"/>
          <w:sz w:val="20"/>
          <w:szCs w:val="20"/>
          <w:lang w:val="lt-LT" w:eastAsia="lt-LT"/>
        </w:rPr>
        <w:t>-</w:t>
      </w:r>
      <w:r w:rsidR="00960DCF">
        <w:rPr>
          <w:rFonts w:ascii="Arial" w:eastAsia="Times New Roman" w:hAnsi="Arial" w:cs="Arial"/>
          <w:color w:val="212529"/>
          <w:sz w:val="20"/>
          <w:szCs w:val="20"/>
          <w:lang w:val="lt-LT" w:eastAsia="lt-LT"/>
        </w:rPr>
        <w:t>23</w:t>
      </w:r>
      <w:r w:rsidR="00974BF5" w:rsidRPr="005B2DF8">
        <w:rPr>
          <w:rFonts w:ascii="Arial" w:eastAsia="Times New Roman" w:hAnsi="Arial" w:cs="Arial"/>
          <w:color w:val="212529"/>
          <w:sz w:val="20"/>
          <w:szCs w:val="20"/>
          <w:lang w:val="lt-LT" w:eastAsia="lt-LT"/>
        </w:rPr>
        <w:t xml:space="preserve"> 15</w:t>
      </w:r>
      <w:r w:rsidRPr="005B2DF8">
        <w:rPr>
          <w:rFonts w:ascii="Arial" w:eastAsia="Times New Roman" w:hAnsi="Arial" w:cs="Arial"/>
          <w:color w:val="212529"/>
          <w:sz w:val="20"/>
          <w:szCs w:val="20"/>
          <w:lang w:val="lt-LT" w:eastAsia="lt-LT"/>
        </w:rPr>
        <w:t>.00 val. pateikti adresu Jaunimo g. 1, Alytus arba siųsti el. paštu: </w:t>
      </w:r>
      <w:hyperlink r:id="rId5" w:history="1">
        <w:r w:rsidRPr="005B2DF8">
          <w:rPr>
            <w:rStyle w:val="Hipersaitas"/>
            <w:rFonts w:ascii="Arial" w:eastAsia="Times New Roman" w:hAnsi="Arial" w:cs="Arial"/>
            <w:sz w:val="20"/>
            <w:szCs w:val="20"/>
            <w:lang w:val="lt-LT" w:eastAsia="lt-LT"/>
          </w:rPr>
          <w:t>info</w:t>
        </w:r>
        <w:r w:rsidRPr="005B2DF8">
          <w:rPr>
            <w:rStyle w:val="Hipersaitas"/>
            <w:rFonts w:ascii="Arial" w:eastAsia="Times New Roman" w:hAnsi="Arial" w:cs="Arial"/>
            <w:sz w:val="20"/>
            <w:szCs w:val="20"/>
            <w:lang w:val="en-US" w:eastAsia="lt-LT"/>
          </w:rPr>
          <w:t>@sakaleliomokykla.lt</w:t>
        </w:r>
      </w:hyperlink>
      <w:r w:rsidRPr="005B2DF8">
        <w:rPr>
          <w:rFonts w:ascii="Arial" w:eastAsia="Times New Roman" w:hAnsi="Arial" w:cs="Arial"/>
          <w:color w:val="212529"/>
          <w:sz w:val="20"/>
          <w:szCs w:val="20"/>
          <w:lang w:val="lt-LT" w:eastAsia="lt-LT"/>
        </w:rPr>
        <w:t> arba registruotu laišku.</w:t>
      </w:r>
    </w:p>
    <w:p w:rsidR="005B2DF8" w:rsidRPr="005B2DF8" w:rsidRDefault="005B2DF8" w:rsidP="005B2DF8">
      <w:pPr>
        <w:shd w:val="clear" w:color="auto" w:fill="FFFFFF"/>
        <w:spacing w:after="0" w:line="240" w:lineRule="auto"/>
        <w:ind w:left="426"/>
        <w:jc w:val="both"/>
        <w:rPr>
          <w:rFonts w:ascii="Arial" w:eastAsia="Times New Roman" w:hAnsi="Arial" w:cs="Arial"/>
          <w:color w:val="212529"/>
          <w:sz w:val="20"/>
          <w:szCs w:val="20"/>
          <w:lang w:val="lt-LT" w:eastAsia="lt-LT"/>
        </w:rPr>
      </w:pPr>
    </w:p>
    <w:p w:rsidR="005B2DF8" w:rsidRPr="005B2DF8" w:rsidRDefault="000942DD" w:rsidP="00960DCF">
      <w:pPr>
        <w:shd w:val="clear" w:color="auto" w:fill="FFFFFF"/>
        <w:spacing w:after="100" w:afterAutospacing="1" w:line="240" w:lineRule="auto"/>
        <w:ind w:left="426"/>
        <w:jc w:val="both"/>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 xml:space="preserve">Pretendentai, atitinkantys atrankos reikalavimus, bus informuojami asmeniškai telefonu arba el. paštu </w:t>
      </w:r>
      <w:r w:rsidR="00960DCF">
        <w:rPr>
          <w:rFonts w:ascii="Arial" w:eastAsia="Times New Roman" w:hAnsi="Arial" w:cs="Arial"/>
          <w:color w:val="212529"/>
          <w:sz w:val="20"/>
          <w:szCs w:val="20"/>
          <w:lang w:val="lt-LT" w:eastAsia="lt-LT"/>
        </w:rPr>
        <w:t xml:space="preserve"> </w:t>
      </w:r>
      <w:r w:rsidRPr="005B2DF8">
        <w:rPr>
          <w:rFonts w:ascii="Arial" w:eastAsia="Times New Roman" w:hAnsi="Arial" w:cs="Arial"/>
          <w:color w:val="212529"/>
          <w:sz w:val="20"/>
          <w:szCs w:val="20"/>
          <w:lang w:val="lt-LT" w:eastAsia="lt-LT"/>
        </w:rPr>
        <w:t>202</w:t>
      </w:r>
      <w:r w:rsidR="0065509A" w:rsidRPr="005B2DF8">
        <w:rPr>
          <w:rFonts w:ascii="Arial" w:eastAsia="Times New Roman" w:hAnsi="Arial" w:cs="Arial"/>
          <w:color w:val="212529"/>
          <w:sz w:val="20"/>
          <w:szCs w:val="20"/>
          <w:lang w:val="lt-LT" w:eastAsia="lt-LT"/>
        </w:rPr>
        <w:t>5</w:t>
      </w:r>
      <w:r w:rsidRPr="005B2DF8">
        <w:rPr>
          <w:rFonts w:ascii="Arial" w:eastAsia="Times New Roman" w:hAnsi="Arial" w:cs="Arial"/>
          <w:color w:val="212529"/>
          <w:sz w:val="20"/>
          <w:szCs w:val="20"/>
          <w:lang w:val="lt-LT" w:eastAsia="lt-LT"/>
        </w:rPr>
        <w:t>-</w:t>
      </w:r>
      <w:r w:rsidR="00974BF5" w:rsidRPr="005B2DF8">
        <w:rPr>
          <w:rFonts w:ascii="Arial" w:eastAsia="Times New Roman" w:hAnsi="Arial" w:cs="Arial"/>
          <w:color w:val="212529"/>
          <w:sz w:val="20"/>
          <w:szCs w:val="20"/>
          <w:lang w:val="lt-LT" w:eastAsia="lt-LT"/>
        </w:rPr>
        <w:t>0</w:t>
      </w:r>
      <w:r w:rsidR="0065509A" w:rsidRPr="005B2DF8">
        <w:rPr>
          <w:rFonts w:ascii="Arial" w:eastAsia="Times New Roman" w:hAnsi="Arial" w:cs="Arial"/>
          <w:color w:val="212529"/>
          <w:sz w:val="20"/>
          <w:szCs w:val="20"/>
          <w:lang w:val="lt-LT" w:eastAsia="lt-LT"/>
        </w:rPr>
        <w:t>1</w:t>
      </w:r>
      <w:r w:rsidR="00974BF5" w:rsidRPr="005B2DF8">
        <w:rPr>
          <w:rFonts w:ascii="Arial" w:eastAsia="Times New Roman" w:hAnsi="Arial" w:cs="Arial"/>
          <w:color w:val="212529"/>
          <w:sz w:val="20"/>
          <w:szCs w:val="20"/>
          <w:lang w:val="lt-LT" w:eastAsia="lt-LT"/>
        </w:rPr>
        <w:t>-</w:t>
      </w:r>
      <w:r w:rsidR="0065509A" w:rsidRPr="005B2DF8">
        <w:rPr>
          <w:rFonts w:ascii="Arial" w:eastAsia="Times New Roman" w:hAnsi="Arial" w:cs="Arial"/>
          <w:color w:val="212529"/>
          <w:sz w:val="20"/>
          <w:szCs w:val="20"/>
          <w:lang w:val="lt-LT" w:eastAsia="lt-LT"/>
        </w:rPr>
        <w:t>2</w:t>
      </w:r>
      <w:r w:rsidR="00960DCF">
        <w:rPr>
          <w:rFonts w:ascii="Arial" w:eastAsia="Times New Roman" w:hAnsi="Arial" w:cs="Arial"/>
          <w:color w:val="212529"/>
          <w:sz w:val="20"/>
          <w:szCs w:val="20"/>
          <w:lang w:val="lt-LT" w:eastAsia="lt-LT"/>
        </w:rPr>
        <w:t>4</w:t>
      </w:r>
      <w:r w:rsidR="005B2DF8" w:rsidRPr="005B2DF8">
        <w:rPr>
          <w:rFonts w:ascii="Arial" w:eastAsia="Times New Roman" w:hAnsi="Arial" w:cs="Arial"/>
          <w:color w:val="212529"/>
          <w:sz w:val="20"/>
          <w:szCs w:val="20"/>
          <w:lang w:val="lt-LT" w:eastAsia="lt-LT"/>
        </w:rPr>
        <w:t xml:space="preserve"> ir kviečiami pokalbiui</w:t>
      </w:r>
      <w:r w:rsidR="005B2DF8" w:rsidRPr="005B2DF8">
        <w:rPr>
          <w:rFonts w:ascii="Arial" w:hAnsi="Arial" w:cs="Arial"/>
          <w:color w:val="212529"/>
          <w:sz w:val="20"/>
          <w:szCs w:val="20"/>
          <w:shd w:val="clear" w:color="auto" w:fill="FFFFFF"/>
        </w:rPr>
        <w:t xml:space="preserve"> (datą ir laiką pranešime).</w:t>
      </w:r>
    </w:p>
    <w:p w:rsidR="000942DD" w:rsidRPr="005B2DF8" w:rsidRDefault="000942DD" w:rsidP="00960DCF">
      <w:pPr>
        <w:shd w:val="clear" w:color="auto" w:fill="FFFFFF"/>
        <w:spacing w:after="100" w:afterAutospacing="1" w:line="240" w:lineRule="auto"/>
        <w:ind w:firstLine="426"/>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Asmuo priimamas dirbti s</w:t>
      </w:r>
      <w:r w:rsidR="005B2DF8" w:rsidRPr="005B2DF8">
        <w:rPr>
          <w:rFonts w:ascii="Arial" w:eastAsia="Times New Roman" w:hAnsi="Arial" w:cs="Arial"/>
          <w:color w:val="212529"/>
          <w:sz w:val="20"/>
          <w:szCs w:val="20"/>
          <w:lang w:val="lt-LT" w:eastAsia="lt-LT"/>
        </w:rPr>
        <w:t>ocialiniu</w:t>
      </w:r>
      <w:r w:rsidRPr="005B2DF8">
        <w:rPr>
          <w:rFonts w:ascii="Arial" w:eastAsia="Times New Roman" w:hAnsi="Arial" w:cs="Arial"/>
          <w:color w:val="212529"/>
          <w:sz w:val="20"/>
          <w:szCs w:val="20"/>
          <w:lang w:val="lt-LT" w:eastAsia="lt-LT"/>
        </w:rPr>
        <w:t xml:space="preserve"> pedagogu atrankos būdu (pokalbis).</w:t>
      </w:r>
    </w:p>
    <w:p w:rsidR="000942DD" w:rsidRPr="005B2DF8" w:rsidRDefault="000942DD" w:rsidP="00960DCF">
      <w:pPr>
        <w:shd w:val="clear" w:color="auto" w:fill="FFFFFF"/>
        <w:spacing w:after="100" w:afterAutospacing="1" w:line="240" w:lineRule="auto"/>
        <w:ind w:firstLine="426"/>
        <w:jc w:val="both"/>
        <w:rPr>
          <w:rFonts w:ascii="Arial" w:eastAsia="Times New Roman" w:hAnsi="Arial" w:cs="Arial"/>
          <w:color w:val="212529"/>
          <w:sz w:val="20"/>
          <w:szCs w:val="20"/>
          <w:lang w:val="lt-LT" w:eastAsia="lt-LT"/>
        </w:rPr>
      </w:pPr>
      <w:r w:rsidRPr="005B2DF8">
        <w:rPr>
          <w:rFonts w:ascii="Arial" w:eastAsia="Times New Roman" w:hAnsi="Arial" w:cs="Arial"/>
          <w:color w:val="212529"/>
          <w:sz w:val="20"/>
          <w:szCs w:val="20"/>
          <w:lang w:val="lt-LT" w:eastAsia="lt-LT"/>
        </w:rPr>
        <w:t xml:space="preserve">Informacija teikiama raštinės telefonu </w:t>
      </w:r>
      <w:r w:rsidR="0065509A" w:rsidRPr="005B2DF8">
        <w:rPr>
          <w:rFonts w:ascii="Arial" w:eastAsia="Times New Roman" w:hAnsi="Arial" w:cs="Arial"/>
          <w:color w:val="212529"/>
          <w:sz w:val="20"/>
          <w:szCs w:val="20"/>
          <w:lang w:val="lt-LT" w:eastAsia="lt-LT"/>
        </w:rPr>
        <w:t>+370</w:t>
      </w:r>
      <w:r w:rsidRPr="005B2DF8">
        <w:rPr>
          <w:rFonts w:ascii="Arial" w:eastAsia="Times New Roman" w:hAnsi="Arial" w:cs="Arial"/>
          <w:color w:val="212529"/>
          <w:sz w:val="20"/>
          <w:szCs w:val="20"/>
          <w:lang w:val="lt-LT" w:eastAsia="lt-LT"/>
        </w:rPr>
        <w:t> 658 01446.</w:t>
      </w:r>
    </w:p>
    <w:p w:rsidR="000651FA" w:rsidRPr="005B2DF8" w:rsidRDefault="00960DCF" w:rsidP="00960DCF">
      <w:pPr>
        <w:shd w:val="clear" w:color="auto" w:fill="FFFFFF"/>
        <w:spacing w:after="100" w:afterAutospacing="1" w:line="240" w:lineRule="auto"/>
        <w:ind w:firstLine="426"/>
        <w:jc w:val="both"/>
        <w:rPr>
          <w:rFonts w:ascii="Arial" w:eastAsia="Times New Roman" w:hAnsi="Arial" w:cs="Arial"/>
          <w:color w:val="212529"/>
          <w:sz w:val="20"/>
          <w:szCs w:val="20"/>
          <w:lang w:val="lt-LT" w:eastAsia="lt-LT"/>
        </w:rPr>
      </w:pPr>
      <w:r>
        <w:rPr>
          <w:rFonts w:ascii="Arial" w:eastAsia="Times New Roman" w:hAnsi="Arial" w:cs="Arial"/>
          <w:color w:val="212529"/>
          <w:sz w:val="20"/>
          <w:szCs w:val="20"/>
          <w:lang w:val="lt-LT" w:eastAsia="lt-LT"/>
        </w:rPr>
        <w:t>Kontaktinis asmuo: d</w:t>
      </w:r>
      <w:r w:rsidR="000942DD" w:rsidRPr="005B2DF8">
        <w:rPr>
          <w:rFonts w:ascii="Arial" w:eastAsia="Times New Roman" w:hAnsi="Arial" w:cs="Arial"/>
          <w:color w:val="212529"/>
          <w:sz w:val="20"/>
          <w:szCs w:val="20"/>
          <w:lang w:val="lt-LT" w:eastAsia="lt-LT"/>
        </w:rPr>
        <w:t xml:space="preserve">irektorė Virginija Vitunskaitė, tel. </w:t>
      </w:r>
      <w:r w:rsidR="0065509A" w:rsidRPr="005B2DF8">
        <w:rPr>
          <w:rFonts w:ascii="Arial" w:eastAsia="Times New Roman" w:hAnsi="Arial" w:cs="Arial"/>
          <w:color w:val="212529"/>
          <w:sz w:val="20"/>
          <w:szCs w:val="20"/>
          <w:lang w:val="lt-LT" w:eastAsia="lt-LT"/>
        </w:rPr>
        <w:t>+370</w:t>
      </w:r>
      <w:r w:rsidR="000942DD" w:rsidRPr="005B2DF8">
        <w:rPr>
          <w:rFonts w:ascii="Arial" w:eastAsia="Times New Roman" w:hAnsi="Arial" w:cs="Arial"/>
          <w:color w:val="212529"/>
          <w:sz w:val="20"/>
          <w:szCs w:val="20"/>
          <w:lang w:val="lt-LT" w:eastAsia="lt-LT"/>
        </w:rPr>
        <w:t> 658 01443.</w:t>
      </w:r>
    </w:p>
    <w:sectPr w:rsidR="000651FA" w:rsidRPr="005B2DF8" w:rsidSect="005B2DF8">
      <w:pgSz w:w="11906" w:h="16838"/>
      <w:pgMar w:top="993" w:right="707"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65C64"/>
    <w:multiLevelType w:val="multilevel"/>
    <w:tmpl w:val="71A8A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5835B1"/>
    <w:multiLevelType w:val="multilevel"/>
    <w:tmpl w:val="FEDA95B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821742"/>
    <w:multiLevelType w:val="multilevel"/>
    <w:tmpl w:val="DD1E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2DD"/>
    <w:rsid w:val="000651FA"/>
    <w:rsid w:val="000942DD"/>
    <w:rsid w:val="001D1F0B"/>
    <w:rsid w:val="00304E18"/>
    <w:rsid w:val="005A31C0"/>
    <w:rsid w:val="005B2DF8"/>
    <w:rsid w:val="0065509A"/>
    <w:rsid w:val="00960DCF"/>
    <w:rsid w:val="00974BF5"/>
    <w:rsid w:val="009B60C6"/>
    <w:rsid w:val="009E2C16"/>
    <w:rsid w:val="00C55E61"/>
    <w:rsid w:val="00CB22B0"/>
    <w:rsid w:val="00D332C3"/>
    <w:rsid w:val="00D74321"/>
    <w:rsid w:val="00ED0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67293-CD0F-43EA-9841-A1B8A80B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942DD"/>
    <w:rPr>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0942DD"/>
    <w:rPr>
      <w:color w:val="0563C1" w:themeColor="hyperlink"/>
      <w:u w:val="single"/>
    </w:rPr>
  </w:style>
  <w:style w:type="paragraph" w:styleId="Debesliotekstas">
    <w:name w:val="Balloon Text"/>
    <w:basedOn w:val="prastasis"/>
    <w:link w:val="DebesliotekstasDiagrama"/>
    <w:uiPriority w:val="99"/>
    <w:semiHidden/>
    <w:unhideWhenUsed/>
    <w:rsid w:val="00974BF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74BF5"/>
    <w:rPr>
      <w:rFonts w:ascii="Segoe UI" w:hAnsi="Segoe UI" w:cs="Segoe UI"/>
      <w:sz w:val="18"/>
      <w:szCs w:val="18"/>
      <w:lang w:val="en-GB"/>
    </w:rPr>
  </w:style>
  <w:style w:type="paragraph" w:styleId="Sraopastraipa">
    <w:name w:val="List Paragraph"/>
    <w:basedOn w:val="prastasis"/>
    <w:uiPriority w:val="34"/>
    <w:qFormat/>
    <w:rsid w:val="00655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52841">
      <w:bodyDiv w:val="1"/>
      <w:marLeft w:val="0"/>
      <w:marRight w:val="0"/>
      <w:marTop w:val="0"/>
      <w:marBottom w:val="0"/>
      <w:divBdr>
        <w:top w:val="none" w:sz="0" w:space="0" w:color="auto"/>
        <w:left w:val="none" w:sz="0" w:space="0" w:color="auto"/>
        <w:bottom w:val="none" w:sz="0" w:space="0" w:color="auto"/>
        <w:right w:val="none" w:sz="0" w:space="0" w:color="auto"/>
      </w:divBdr>
    </w:div>
    <w:div w:id="40750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sakaleliomokykl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1903</Words>
  <Characters>1086</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HP</cp:lastModifiedBy>
  <cp:revision>2</cp:revision>
  <cp:lastPrinted>2025-01-06T09:26:00Z</cp:lastPrinted>
  <dcterms:created xsi:type="dcterms:W3CDTF">2025-01-06T10:20:00Z</dcterms:created>
  <dcterms:modified xsi:type="dcterms:W3CDTF">2025-01-06T10:20:00Z</dcterms:modified>
</cp:coreProperties>
</file>