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DD3" w:rsidRPr="00F45DD3" w:rsidRDefault="00F45DD3" w:rsidP="00F45DD3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lang w:val="lt-LT" w:eastAsia="lt-LT"/>
        </w:rPr>
      </w:pPr>
      <w:bookmarkStart w:id="0" w:name="_GoBack"/>
      <w:bookmarkEnd w:id="0"/>
      <w:r w:rsidRPr="005B2DF8">
        <w:rPr>
          <w:rFonts w:ascii="Arial" w:eastAsia="Times New Roman" w:hAnsi="Arial" w:cs="Arial"/>
          <w:b/>
          <w:bCs/>
          <w:color w:val="212529"/>
          <w:lang w:val="lt-LT" w:eastAsia="lt-LT"/>
        </w:rPr>
        <w:t xml:space="preserve">ALYTAUS „SAKALĖLIO“ PRADINĖ MOKYKLA SKELBIA KONKURSĄ </w:t>
      </w:r>
      <w:r>
        <w:rPr>
          <w:rFonts w:ascii="Arial" w:eastAsia="Times New Roman" w:hAnsi="Arial" w:cs="Arial"/>
          <w:b/>
          <w:bCs/>
          <w:color w:val="212529"/>
          <w:lang w:val="lt-LT" w:eastAsia="lt-LT"/>
        </w:rPr>
        <w:t xml:space="preserve">PRADINIO UGDYMO MOKYTOJO </w:t>
      </w:r>
      <w:r w:rsidRPr="005B2DF8">
        <w:rPr>
          <w:rFonts w:ascii="Arial" w:eastAsia="Times New Roman" w:hAnsi="Arial" w:cs="Arial"/>
          <w:b/>
          <w:bCs/>
          <w:color w:val="212529"/>
          <w:lang w:val="lt-LT" w:eastAsia="lt-LT"/>
        </w:rPr>
        <w:t>PAREIGOMS UŽIMTI P</w:t>
      </w:r>
      <w:r>
        <w:rPr>
          <w:rFonts w:ascii="Arial" w:eastAsia="Times New Roman" w:hAnsi="Arial" w:cs="Arial"/>
          <w:b/>
          <w:bCs/>
          <w:color w:val="212529"/>
          <w:lang w:val="lt-LT" w:eastAsia="lt-LT"/>
        </w:rPr>
        <w:t>AGAL NETERMINUOTĄ DARBO SUTARTĮ</w:t>
      </w:r>
    </w:p>
    <w:p w:rsidR="00F45DD3" w:rsidRDefault="00F45DD3" w:rsidP="00F45DD3">
      <w:pPr>
        <w:spacing w:after="0"/>
        <w:jc w:val="both"/>
        <w:rPr>
          <w:rFonts w:ascii="Arial" w:hAnsi="Arial" w:cs="Arial"/>
        </w:rPr>
      </w:pP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1. Mokyklos pavadinimas – Alytaus „Sakalėlio” pradinė mokykla.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2. Pareigybės pavadinimas – pradinio ugdymo mokytojas.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3. Darbo sutarties rūšis – neterminuota.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4. Darbo krūvis – 1 etatas.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>Darbo užmokestis nustatomas vadovaujantis LR Valstybės ir savivaldybių įstaigų darbuotojų darbo apmokėjimo ir komisijų narių atlygio už darbą 2017-01-17 įstatymu Nr. XIII-198, atsižvelgiant į darbo stažą ir turimą kvalifikacinę kategoriją (nuo 1825,</w:t>
      </w:r>
      <w:r w:rsidR="00DC1406">
        <w:rPr>
          <w:rFonts w:ascii="Arial" w:hAnsi="Arial" w:cs="Arial"/>
        </w:rPr>
        <w:t xml:space="preserve">21 </w:t>
      </w:r>
      <w:r w:rsidRPr="00F45DD3">
        <w:rPr>
          <w:rFonts w:ascii="Arial" w:hAnsi="Arial" w:cs="Arial"/>
        </w:rPr>
        <w:t xml:space="preserve">Eur iki 2563,48 Eur neatskaičius mokesčių).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5. Kvalifikaciniai reikalavimai: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5.1. ne žemesnis kaip aukštasis universitetinis pedagoginis išsilavinimas su bakalauro kvalifikaciniu laipsniu ar jam prilygintu išsilavinimu; </w:t>
      </w:r>
    </w:p>
    <w:p w:rsidR="00384B73" w:rsidRPr="00F45DD3" w:rsidRDefault="00DC1406" w:rsidP="00F45DD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5.2</w:t>
      </w:r>
      <w:r w:rsidR="00384B73" w:rsidRPr="00F45DD3">
        <w:rPr>
          <w:rFonts w:ascii="Arial" w:hAnsi="Arial" w:cs="Arial"/>
        </w:rPr>
        <w:t xml:space="preserve">. gerai mokėti lietuvių kalbą, jos mokėjimo lygis turi atitikti Valstybinės kalbos mokėjimo kategorijų, patvirtintų Lietuvos Respublikos Vyriausybės 2003 m. gruodžio 24 d. nutarimu Nr. 1688 (Žin. 2003, Nr. 123-5618), reikalavimus; </w:t>
      </w:r>
    </w:p>
    <w:p w:rsidR="00384B73" w:rsidRPr="00F45DD3" w:rsidRDefault="00DC1406" w:rsidP="00F45DD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5.3</w:t>
      </w:r>
      <w:r w:rsidR="00384B73" w:rsidRPr="00F45DD3">
        <w:rPr>
          <w:rFonts w:ascii="Arial" w:hAnsi="Arial" w:cs="Arial"/>
        </w:rPr>
        <w:t xml:space="preserve">. gebėti organizuoti ir vykdyti ugdomąjį procesą: planuoti ugdomąją veiklą, rengti individualias mokinių ugdymo (-si) programas, parinkti priemones, kurti kabineto ugdomąją aplinką; </w:t>
      </w:r>
    </w:p>
    <w:p w:rsidR="00384B73" w:rsidRPr="00F45DD3" w:rsidRDefault="00DC1406" w:rsidP="00F45DD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5.4</w:t>
      </w:r>
      <w:r w:rsidR="00384B73" w:rsidRPr="00F45DD3">
        <w:rPr>
          <w:rFonts w:ascii="Arial" w:hAnsi="Arial" w:cs="Arial"/>
        </w:rPr>
        <w:t xml:space="preserve">. gebėti vertinti ir fiksuoti mokinių daromą individualią pažangą;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>5</w:t>
      </w:r>
      <w:r w:rsidR="00DC1406">
        <w:rPr>
          <w:rFonts w:ascii="Arial" w:hAnsi="Arial" w:cs="Arial"/>
        </w:rPr>
        <w:t>.5</w:t>
      </w:r>
      <w:r w:rsidRPr="00F45DD3">
        <w:rPr>
          <w:rFonts w:ascii="Arial" w:hAnsi="Arial" w:cs="Arial"/>
        </w:rPr>
        <w:t>. gebėti bendrauti su mokiniais ir jų tė</w:t>
      </w:r>
      <w:r w:rsidR="00DC1406">
        <w:rPr>
          <w:rFonts w:ascii="Arial" w:hAnsi="Arial" w:cs="Arial"/>
        </w:rPr>
        <w:t>vais/globėjais</w:t>
      </w:r>
      <w:r w:rsidRPr="00F45DD3">
        <w:rPr>
          <w:rFonts w:ascii="Arial" w:hAnsi="Arial" w:cs="Arial"/>
        </w:rPr>
        <w:t xml:space="preserve">, bendradarbiauti su </w:t>
      </w:r>
      <w:r w:rsidR="000D7AC6">
        <w:rPr>
          <w:rFonts w:ascii="Arial" w:hAnsi="Arial" w:cs="Arial"/>
        </w:rPr>
        <w:t>mokyklos darbuotojais;</w:t>
      </w:r>
    </w:p>
    <w:p w:rsidR="00384B73" w:rsidRPr="00F45DD3" w:rsidRDefault="000D7AC6" w:rsidP="00F45DD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5.6</w:t>
      </w:r>
      <w:r w:rsidR="00384B73" w:rsidRPr="00F45DD3">
        <w:rPr>
          <w:rFonts w:ascii="Arial" w:hAnsi="Arial" w:cs="Arial"/>
        </w:rPr>
        <w:t xml:space="preserve">. gebėti taikyti ugdymo procese informacines komunikacines technologijas.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6. Pretendentai privalo pateikti šiuos dokumentus: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>6.1. prašymą leisti dalyvauti a</w:t>
      </w:r>
      <w:r w:rsidR="00F45DD3">
        <w:rPr>
          <w:rFonts w:ascii="Arial" w:hAnsi="Arial" w:cs="Arial"/>
        </w:rPr>
        <w:t>trankoje</w:t>
      </w:r>
      <w:r w:rsidRPr="00F45DD3">
        <w:rPr>
          <w:rFonts w:ascii="Arial" w:hAnsi="Arial" w:cs="Arial"/>
        </w:rPr>
        <w:t>;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6.2. asmens tapatybę patvirtinančio dokumento kopiją;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6.3. išsilavinimą patvirtinančių dokumentų kopijas; </w:t>
      </w:r>
    </w:p>
    <w:p w:rsidR="00384B73" w:rsidRPr="00F45DD3" w:rsidRDefault="00384B73" w:rsidP="00F45DD3">
      <w:pPr>
        <w:spacing w:after="0"/>
        <w:jc w:val="both"/>
        <w:rPr>
          <w:rFonts w:ascii="Arial" w:hAnsi="Arial" w:cs="Arial"/>
        </w:rPr>
      </w:pPr>
      <w:r w:rsidRPr="00F45DD3">
        <w:rPr>
          <w:rFonts w:ascii="Arial" w:hAnsi="Arial" w:cs="Arial"/>
        </w:rPr>
        <w:t xml:space="preserve">6.4. gyvenimo aprašymą. </w:t>
      </w:r>
    </w:p>
    <w:p w:rsidR="00F45DD3" w:rsidRDefault="00F45DD3" w:rsidP="00F45DD3">
      <w:pPr>
        <w:spacing w:after="0"/>
        <w:jc w:val="both"/>
        <w:rPr>
          <w:rFonts w:ascii="Arial" w:hAnsi="Arial" w:cs="Arial"/>
        </w:rPr>
      </w:pPr>
    </w:p>
    <w:p w:rsidR="00DC1406" w:rsidRPr="000D7AC6" w:rsidRDefault="00DC1406" w:rsidP="00DC1406">
      <w:pPr>
        <w:shd w:val="clear" w:color="auto" w:fill="FFFFFF"/>
        <w:spacing w:after="0" w:line="240" w:lineRule="auto"/>
        <w:ind w:left="142"/>
        <w:jc w:val="both"/>
        <w:rPr>
          <w:rFonts w:ascii="Arial" w:eastAsia="Times New Roman" w:hAnsi="Arial" w:cs="Arial"/>
          <w:lang w:val="lt-LT" w:eastAsia="lt-LT"/>
        </w:rPr>
      </w:pPr>
      <w:r w:rsidRPr="000D7AC6">
        <w:rPr>
          <w:rFonts w:ascii="Arial" w:eastAsia="Times New Roman" w:hAnsi="Arial" w:cs="Arial"/>
          <w:lang w:val="lt-LT" w:eastAsia="lt-LT"/>
        </w:rPr>
        <w:t>Dokumentus iki 2025-03-10 14.00 val. pateikti Alytaus „Sakalėlio“ pradinės mokyklos raštinėje adresu Jaunimo g. 1, Alytus arba siųsti el. paštu: </w:t>
      </w:r>
      <w:hyperlink r:id="rId4" w:history="1">
        <w:r w:rsidRPr="000D7AC6">
          <w:rPr>
            <w:rStyle w:val="Hipersaitas"/>
            <w:rFonts w:ascii="Arial" w:eastAsia="Times New Roman" w:hAnsi="Arial" w:cs="Arial"/>
            <w:color w:val="auto"/>
            <w:lang w:val="lt-LT" w:eastAsia="lt-LT"/>
          </w:rPr>
          <w:t>info</w:t>
        </w:r>
        <w:r w:rsidRPr="000D7AC6">
          <w:rPr>
            <w:rStyle w:val="Hipersaitas"/>
            <w:rFonts w:ascii="Arial" w:eastAsia="Times New Roman" w:hAnsi="Arial" w:cs="Arial"/>
            <w:color w:val="auto"/>
            <w:lang w:eastAsia="lt-LT"/>
          </w:rPr>
          <w:t>@sakaleliomokykla.lt</w:t>
        </w:r>
      </w:hyperlink>
      <w:r w:rsidRPr="000D7AC6">
        <w:rPr>
          <w:rFonts w:ascii="Arial" w:eastAsia="Times New Roman" w:hAnsi="Arial" w:cs="Arial"/>
          <w:lang w:val="lt-LT" w:eastAsia="lt-LT"/>
        </w:rPr>
        <w:t> </w:t>
      </w:r>
    </w:p>
    <w:p w:rsidR="00DC1406" w:rsidRPr="000D7AC6" w:rsidRDefault="00DC1406" w:rsidP="00DC1406">
      <w:pPr>
        <w:shd w:val="clear" w:color="auto" w:fill="FFFFFF"/>
        <w:spacing w:after="0" w:line="240" w:lineRule="auto"/>
        <w:ind w:left="426" w:hanging="284"/>
        <w:jc w:val="both"/>
        <w:rPr>
          <w:rFonts w:ascii="Arial" w:eastAsia="Times New Roman" w:hAnsi="Arial" w:cs="Arial"/>
          <w:lang w:val="lt-LT" w:eastAsia="lt-LT"/>
        </w:rPr>
      </w:pPr>
    </w:p>
    <w:p w:rsidR="00DC1406" w:rsidRPr="000D7AC6" w:rsidRDefault="00DC1406" w:rsidP="00DC1406">
      <w:pPr>
        <w:shd w:val="clear" w:color="auto" w:fill="FFFFFF"/>
        <w:spacing w:after="100" w:afterAutospacing="1" w:line="240" w:lineRule="auto"/>
        <w:ind w:left="142"/>
        <w:jc w:val="both"/>
        <w:rPr>
          <w:rFonts w:ascii="Arial" w:eastAsia="Times New Roman" w:hAnsi="Arial" w:cs="Arial"/>
          <w:lang w:val="lt-LT" w:eastAsia="lt-LT"/>
        </w:rPr>
      </w:pPr>
      <w:r w:rsidRPr="000D7AC6">
        <w:rPr>
          <w:rFonts w:ascii="Arial" w:eastAsia="Times New Roman" w:hAnsi="Arial" w:cs="Arial"/>
          <w:lang w:val="lt-LT" w:eastAsia="lt-LT"/>
        </w:rPr>
        <w:t>Pretendentai, atitinkantys atrankos reikalavimus, bus informuojami asmeniškai telefonu arba el. paštu  ir kviečiami pokalbiui</w:t>
      </w:r>
      <w:r w:rsidRPr="000D7AC6">
        <w:rPr>
          <w:rFonts w:ascii="Arial" w:hAnsi="Arial" w:cs="Arial"/>
          <w:shd w:val="clear" w:color="auto" w:fill="FFFFFF"/>
        </w:rPr>
        <w:t xml:space="preserve"> (datą ir laiką pranešime).</w:t>
      </w:r>
    </w:p>
    <w:p w:rsidR="00DC1406" w:rsidRPr="000D7AC6" w:rsidRDefault="00DC1406" w:rsidP="00DC1406">
      <w:pPr>
        <w:shd w:val="clear" w:color="auto" w:fill="FFFFFF"/>
        <w:spacing w:after="100" w:afterAutospacing="1" w:line="240" w:lineRule="auto"/>
        <w:ind w:firstLine="142"/>
        <w:jc w:val="both"/>
        <w:rPr>
          <w:rFonts w:ascii="Arial" w:eastAsia="Times New Roman" w:hAnsi="Arial" w:cs="Arial"/>
          <w:lang w:val="lt-LT" w:eastAsia="lt-LT"/>
        </w:rPr>
      </w:pPr>
      <w:r w:rsidRPr="000D7AC6">
        <w:rPr>
          <w:rFonts w:ascii="Arial" w:eastAsia="Times New Roman" w:hAnsi="Arial" w:cs="Arial"/>
          <w:lang w:val="lt-LT" w:eastAsia="lt-LT"/>
        </w:rPr>
        <w:t xml:space="preserve">Informacija teikiama </w:t>
      </w:r>
      <w:r w:rsidR="002A03C7">
        <w:rPr>
          <w:rFonts w:ascii="Arial" w:eastAsia="Times New Roman" w:hAnsi="Arial" w:cs="Arial"/>
          <w:lang w:val="lt-LT" w:eastAsia="lt-LT"/>
        </w:rPr>
        <w:t xml:space="preserve">mokyklos </w:t>
      </w:r>
      <w:r w:rsidRPr="000D7AC6">
        <w:rPr>
          <w:rFonts w:ascii="Arial" w:eastAsia="Times New Roman" w:hAnsi="Arial" w:cs="Arial"/>
          <w:lang w:val="lt-LT" w:eastAsia="lt-LT"/>
        </w:rPr>
        <w:t>raštinės telefonu +370 658 01446.</w:t>
      </w:r>
    </w:p>
    <w:p w:rsidR="00DC1406" w:rsidRPr="000D7AC6" w:rsidRDefault="00DC1406" w:rsidP="00DC1406">
      <w:pPr>
        <w:shd w:val="clear" w:color="auto" w:fill="FFFFFF"/>
        <w:spacing w:after="100" w:afterAutospacing="1" w:line="240" w:lineRule="auto"/>
        <w:ind w:firstLine="142"/>
        <w:jc w:val="both"/>
        <w:rPr>
          <w:rFonts w:ascii="Arial" w:eastAsia="Times New Roman" w:hAnsi="Arial" w:cs="Arial"/>
          <w:lang w:val="lt-LT" w:eastAsia="lt-LT"/>
        </w:rPr>
      </w:pPr>
      <w:r w:rsidRPr="000D7AC6">
        <w:rPr>
          <w:rFonts w:ascii="Arial" w:eastAsia="Times New Roman" w:hAnsi="Arial" w:cs="Arial"/>
          <w:lang w:val="lt-LT" w:eastAsia="lt-LT"/>
        </w:rPr>
        <w:t>Kontaktinis asmuo: direktorė Virginija Vitunskaitė, tel. +370 658 01443.</w:t>
      </w:r>
    </w:p>
    <w:p w:rsidR="000651FA" w:rsidRPr="00F45DD3" w:rsidRDefault="000651FA" w:rsidP="00DC1406">
      <w:pPr>
        <w:spacing w:after="0"/>
        <w:jc w:val="both"/>
        <w:rPr>
          <w:rFonts w:ascii="Arial" w:hAnsi="Arial" w:cs="Arial"/>
        </w:rPr>
      </w:pPr>
    </w:p>
    <w:sectPr w:rsidR="000651FA" w:rsidRPr="00F45DD3" w:rsidSect="00DC1406">
      <w:pgSz w:w="12240" w:h="15840"/>
      <w:pgMar w:top="1440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B73"/>
    <w:rsid w:val="000651FA"/>
    <w:rsid w:val="000D7AC6"/>
    <w:rsid w:val="00187810"/>
    <w:rsid w:val="001D1F0B"/>
    <w:rsid w:val="002A03C7"/>
    <w:rsid w:val="00304E18"/>
    <w:rsid w:val="00384B73"/>
    <w:rsid w:val="005A31C0"/>
    <w:rsid w:val="009B60C6"/>
    <w:rsid w:val="009E2C16"/>
    <w:rsid w:val="00D332C3"/>
    <w:rsid w:val="00D74321"/>
    <w:rsid w:val="00DC1406"/>
    <w:rsid w:val="00F4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785BC-D228-4241-84F9-A1A35045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45DD3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7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7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akaleliomokykl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1403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Alytaus "Sakalėlio" pradinė mokykla</dc:creator>
  <cp:keywords/>
  <dc:description/>
  <cp:lastModifiedBy>HP</cp:lastModifiedBy>
  <cp:revision>2</cp:revision>
  <cp:lastPrinted>2025-02-27T07:59:00Z</cp:lastPrinted>
  <dcterms:created xsi:type="dcterms:W3CDTF">2025-02-27T08:33:00Z</dcterms:created>
  <dcterms:modified xsi:type="dcterms:W3CDTF">2025-02-27T08:33:00Z</dcterms:modified>
</cp:coreProperties>
</file>